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b/>
        </w:rPr>
        <w:t>x.  CRONOGRAMA DE ACTIVIDADES DE LA PLAN DE SEGURIDAD DEL PACIENTE</w:t>
      </w:r>
    </w:p>
    <w:tbl>
      <w:tblPr>
        <w:tblStyle w:val="4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405"/>
        <w:gridCol w:w="567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ACTIVIDADES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  <w:t>Reconocimiento al Comité del plan de Seguridad del Paciente  con Resolución Directoral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  <w:t>Elaboración del plan de Seguridad del Paciente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709" w:type="dxa"/>
            <w:vMerge w:val="restart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  <w:t xml:space="preserve">Generar y fortalecer  un mecanismo de registro y seguimiento de eventos adversos en todos los servicios del Hospital Espinar 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  <w:t>Llevar a cabo reuniones de sensibilización al personal de salud en el tema de seguridad al paciente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  <w:rPr>
                <w:color w:val="FF0000"/>
              </w:rPr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  <w:rPr>
                <w:color w:val="FF0000"/>
              </w:rPr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  <w:rPr>
                <w:color w:val="FF0000"/>
              </w:rPr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  <w:rPr>
                <w:color w:val="FF0000"/>
              </w:rPr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  <w:rPr>
                <w:color w:val="FF0000"/>
              </w:rPr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  <w:rPr>
                <w:color w:val="FF0000"/>
              </w:rPr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  <w:rPr>
                <w:color w:val="FF0000"/>
              </w:rPr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Diseño de un sistema de identificación, registro, reporte, notificación, procesamiento y análisis de eventos adversos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restart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  <w:t xml:space="preserve">Fortaler competencias técnicas en el análisis de los eventos adversos y propuestas de mejoras correctivas en el hospital 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y capacitar en el manejo de las herramientas y metodologías para el análisis de los eventos adversos y gestión clínica del riesgo  a los jefes de los Upps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PE"/>
              </w:rPr>
              <w:t>Capacitar al personal en el diseño e implementación de proyecto de mejoras de la seguridad del paciente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restart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Desarrollar mecanismos que faciliten el aprendizaje colectivo para la prevención y manejo de eventos adversos.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Establecer mecanismos de difusión y aprendizaje colectivo sobre eventos adversos 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 dentro del portal Wed de la institución temas sobre seguridad del paciente, ficha de reporte y flujograma  de eventos adversos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Discusión de casos de eventos adversos centinela utilizando el protocolo de Londres.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Elaborar e implementar LA Guía de seguridad del paciente. Lavado de manos(trípticos)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Monitoreo periódico del plan de seguridad del paciente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restart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Adaptar, difundir e implementar las buenas prácticas de atención en la seguridad del paciente en los servicios  con la finalidad de prevenir  eventos adversos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Supervisar el cumplimiento de las Guías de práctica clínica en emergencias gineco - obstetricas, centro obstétrico, cirugía y neonatología con rondas de seguridad y auditoria de historias clínicas de los servicios.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Mejorar la seguridad en el uso de medicamentos, implementación del sistema de dispensación de dosis unitarias, reporte de dosis unitaria 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 los 5 correctos en la administración de medicamento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la practica adecuada de lavado de manos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Supervisar al personal asistencial con énfasis en aquellos que se encuentran en entrenamiento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restart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Lograr la participación de los usuarios del sistema</w:t>
            </w: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Verificación del uso del consentimiento informado de los procedimientos más frecuentes por servicio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Mejorar los mecanismo de atención y escucha al usuario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  <w:vMerge w:val="continue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Involucrar al paciente y sus familiares en el proceso de atención</w:t>
            </w:r>
          </w:p>
        </w:tc>
        <w:tc>
          <w:tcPr>
            <w:tcW w:w="283" w:type="dxa"/>
          </w:tcPr>
          <w:p>
            <w:pPr>
              <w:spacing w:after="0" w:line="240" w:lineRule="auto"/>
            </w:pPr>
          </w:p>
        </w:tc>
        <w:tc>
          <w:tcPr>
            <w:tcW w:w="284" w:type="dxa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x</w:t>
            </w: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Comité de seguridad del paciente</w:t>
            </w:r>
          </w:p>
        </w:tc>
      </w:tr>
    </w:tbl>
    <w:p/>
    <w:sectPr>
      <w:pgSz w:w="16820" w:h="11900" w:orient="landscape"/>
      <w:pgMar w:top="1680" w:right="1418" w:bottom="340" w:left="1276" w:header="720" w:footer="720" w:gutter="284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27"/>
    <w:rsid w:val="0002001B"/>
    <w:rsid w:val="0002380E"/>
    <w:rsid w:val="00037CB9"/>
    <w:rsid w:val="00052DCD"/>
    <w:rsid w:val="00065B2D"/>
    <w:rsid w:val="000F7952"/>
    <w:rsid w:val="0016499C"/>
    <w:rsid w:val="00167384"/>
    <w:rsid w:val="00175B23"/>
    <w:rsid w:val="001926B8"/>
    <w:rsid w:val="00196F88"/>
    <w:rsid w:val="001A5840"/>
    <w:rsid w:val="001B2369"/>
    <w:rsid w:val="001E24F4"/>
    <w:rsid w:val="001E49CD"/>
    <w:rsid w:val="001F2C15"/>
    <w:rsid w:val="00232BC6"/>
    <w:rsid w:val="00242D77"/>
    <w:rsid w:val="00244B3D"/>
    <w:rsid w:val="0025228B"/>
    <w:rsid w:val="00281A98"/>
    <w:rsid w:val="00294816"/>
    <w:rsid w:val="002B0593"/>
    <w:rsid w:val="002C4CA1"/>
    <w:rsid w:val="002F4CC7"/>
    <w:rsid w:val="00303EB9"/>
    <w:rsid w:val="00320FA8"/>
    <w:rsid w:val="003228BB"/>
    <w:rsid w:val="00335A51"/>
    <w:rsid w:val="00356B07"/>
    <w:rsid w:val="003744A7"/>
    <w:rsid w:val="00375310"/>
    <w:rsid w:val="00382AF9"/>
    <w:rsid w:val="003C3CDF"/>
    <w:rsid w:val="003C77A3"/>
    <w:rsid w:val="003D11FF"/>
    <w:rsid w:val="003D54DA"/>
    <w:rsid w:val="003F7D7D"/>
    <w:rsid w:val="004233DC"/>
    <w:rsid w:val="00436320"/>
    <w:rsid w:val="00437545"/>
    <w:rsid w:val="00453412"/>
    <w:rsid w:val="0046667A"/>
    <w:rsid w:val="004B151F"/>
    <w:rsid w:val="004B471D"/>
    <w:rsid w:val="004D6C76"/>
    <w:rsid w:val="004E4D8D"/>
    <w:rsid w:val="004E5C74"/>
    <w:rsid w:val="00525D68"/>
    <w:rsid w:val="005336D6"/>
    <w:rsid w:val="00547948"/>
    <w:rsid w:val="00597699"/>
    <w:rsid w:val="005E23BD"/>
    <w:rsid w:val="005E6BF0"/>
    <w:rsid w:val="005E7C2E"/>
    <w:rsid w:val="005F02DC"/>
    <w:rsid w:val="005F17AC"/>
    <w:rsid w:val="00615F48"/>
    <w:rsid w:val="006340D3"/>
    <w:rsid w:val="00650915"/>
    <w:rsid w:val="00670F40"/>
    <w:rsid w:val="00684B02"/>
    <w:rsid w:val="00692A9C"/>
    <w:rsid w:val="006A145A"/>
    <w:rsid w:val="006C4F4C"/>
    <w:rsid w:val="006E2609"/>
    <w:rsid w:val="006F0567"/>
    <w:rsid w:val="006F3108"/>
    <w:rsid w:val="007141F2"/>
    <w:rsid w:val="00723025"/>
    <w:rsid w:val="00736E62"/>
    <w:rsid w:val="007440F1"/>
    <w:rsid w:val="00752534"/>
    <w:rsid w:val="00782FA5"/>
    <w:rsid w:val="0079361E"/>
    <w:rsid w:val="007A6FE8"/>
    <w:rsid w:val="007C1F25"/>
    <w:rsid w:val="0080006E"/>
    <w:rsid w:val="00800BCC"/>
    <w:rsid w:val="0083255E"/>
    <w:rsid w:val="008347C3"/>
    <w:rsid w:val="0085024A"/>
    <w:rsid w:val="0087113F"/>
    <w:rsid w:val="008739D5"/>
    <w:rsid w:val="008875F7"/>
    <w:rsid w:val="008B1822"/>
    <w:rsid w:val="008B4F0A"/>
    <w:rsid w:val="008C2D83"/>
    <w:rsid w:val="008D7754"/>
    <w:rsid w:val="008E208A"/>
    <w:rsid w:val="0090593F"/>
    <w:rsid w:val="00912C32"/>
    <w:rsid w:val="009314D0"/>
    <w:rsid w:val="00932A1A"/>
    <w:rsid w:val="00951493"/>
    <w:rsid w:val="00956223"/>
    <w:rsid w:val="009805C4"/>
    <w:rsid w:val="00982A64"/>
    <w:rsid w:val="0098622B"/>
    <w:rsid w:val="009B32FF"/>
    <w:rsid w:val="009C781A"/>
    <w:rsid w:val="009F13F7"/>
    <w:rsid w:val="00A12B9E"/>
    <w:rsid w:val="00A358F6"/>
    <w:rsid w:val="00A60250"/>
    <w:rsid w:val="00AC4239"/>
    <w:rsid w:val="00AC45EB"/>
    <w:rsid w:val="00AD0C8A"/>
    <w:rsid w:val="00AF6F5C"/>
    <w:rsid w:val="00B01A66"/>
    <w:rsid w:val="00B078E9"/>
    <w:rsid w:val="00B1337D"/>
    <w:rsid w:val="00B13E17"/>
    <w:rsid w:val="00B232DD"/>
    <w:rsid w:val="00B26616"/>
    <w:rsid w:val="00B32BFC"/>
    <w:rsid w:val="00B5385E"/>
    <w:rsid w:val="00B54E53"/>
    <w:rsid w:val="00B61E3E"/>
    <w:rsid w:val="00B620B5"/>
    <w:rsid w:val="00B81D78"/>
    <w:rsid w:val="00B90993"/>
    <w:rsid w:val="00B9382B"/>
    <w:rsid w:val="00BA3FCB"/>
    <w:rsid w:val="00BB168E"/>
    <w:rsid w:val="00BC3638"/>
    <w:rsid w:val="00BF0B10"/>
    <w:rsid w:val="00C02B93"/>
    <w:rsid w:val="00C32E05"/>
    <w:rsid w:val="00C35248"/>
    <w:rsid w:val="00C609E1"/>
    <w:rsid w:val="00C670C3"/>
    <w:rsid w:val="00D70958"/>
    <w:rsid w:val="00D93B4A"/>
    <w:rsid w:val="00DB6B62"/>
    <w:rsid w:val="00DC5932"/>
    <w:rsid w:val="00DF2E1C"/>
    <w:rsid w:val="00E06AC1"/>
    <w:rsid w:val="00E109CF"/>
    <w:rsid w:val="00E16ED6"/>
    <w:rsid w:val="00E37168"/>
    <w:rsid w:val="00E765EE"/>
    <w:rsid w:val="00E86FE3"/>
    <w:rsid w:val="00E87CFA"/>
    <w:rsid w:val="00E93527"/>
    <w:rsid w:val="00EA0D2F"/>
    <w:rsid w:val="00EA7BB3"/>
    <w:rsid w:val="00EB1F2D"/>
    <w:rsid w:val="00ED0087"/>
    <w:rsid w:val="00ED7EB6"/>
    <w:rsid w:val="00EE0581"/>
    <w:rsid w:val="00EE325D"/>
    <w:rsid w:val="00F11C78"/>
    <w:rsid w:val="00F20391"/>
    <w:rsid w:val="00F34A8D"/>
    <w:rsid w:val="00F360DA"/>
    <w:rsid w:val="00F513BB"/>
    <w:rsid w:val="00F93DC5"/>
    <w:rsid w:val="00FA6D11"/>
    <w:rsid w:val="00FE1783"/>
    <w:rsid w:val="0DB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541</Words>
  <Characters>2980</Characters>
  <Lines>24</Lines>
  <Paragraphs>7</Paragraphs>
  <TotalTime>352</TotalTime>
  <ScaleCrop>false</ScaleCrop>
  <LinksUpToDate>false</LinksUpToDate>
  <CharactersWithSpaces>3514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2023-02-22T23:09:00Z</dcterms:created>
  <dc:creator>EPI</dc:creator>
  <cp:lastModifiedBy>pcJefaturaEnf</cp:lastModifiedBy>
  <dcterms:modified xsi:type="dcterms:W3CDTF">2023-04-03T16:10:04Z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3082-11.2.0.11417</vt:lpwstr>
  </property>
  <property fmtid="{D5CDD505-2E9C-101B-9397-08002B2CF9AE}" pid="3" name="ICV">
    <vt:lpwstr>3CC82813DF8B478C9FE708D6B9329A97</vt:lpwstr>
  </property>
</Properties>
</file>